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744" w:rsidRDefault="00C64744" w:rsidP="009D1DE4">
      <w:pPr>
        <w:spacing w:before="100" w:beforeAutospacing="1" w:after="100" w:afterAutospacing="1" w:line="240" w:lineRule="auto"/>
        <w:outlineLvl w:val="1"/>
        <w:rPr>
          <w:rFonts w:eastAsia="Times New Roman" w:cstheme="minorHAnsi"/>
          <w:b/>
          <w:bCs/>
          <w:sz w:val="36"/>
          <w:szCs w:val="36"/>
          <w:lang w:eastAsia="en-GB"/>
        </w:rPr>
      </w:pPr>
    </w:p>
    <w:p w:rsidR="009D1DE4" w:rsidRDefault="009D1DE4" w:rsidP="009D1DE4">
      <w:pPr>
        <w:spacing w:before="100" w:beforeAutospacing="1" w:after="100" w:afterAutospacing="1" w:line="240" w:lineRule="auto"/>
        <w:outlineLvl w:val="1"/>
        <w:rPr>
          <w:rFonts w:eastAsia="Times New Roman" w:cstheme="minorHAnsi"/>
          <w:b/>
          <w:bCs/>
          <w:sz w:val="36"/>
          <w:szCs w:val="36"/>
          <w:lang w:eastAsia="en-GB"/>
        </w:rPr>
      </w:pPr>
      <w:bookmarkStart w:id="0" w:name="_GoBack"/>
      <w:r w:rsidRPr="009D1DE4">
        <w:rPr>
          <w:rFonts w:eastAsia="Times New Roman" w:cstheme="minorHAnsi"/>
          <w:b/>
          <w:bCs/>
          <w:sz w:val="36"/>
          <w:szCs w:val="36"/>
          <w:lang w:eastAsia="en-GB"/>
        </w:rPr>
        <w:t>Saints of the Universal Faith</w:t>
      </w:r>
    </w:p>
    <w:bookmarkEnd w:id="0"/>
    <w:p w:rsidR="009D1DE4" w:rsidRDefault="009D1DE4" w:rsidP="009D1DE4">
      <w:pPr>
        <w:spacing w:before="100" w:beforeAutospacing="1" w:after="100" w:afterAutospacing="1" w:line="240" w:lineRule="auto"/>
        <w:jc w:val="both"/>
        <w:outlineLvl w:val="1"/>
        <w:rPr>
          <w:sz w:val="24"/>
          <w:szCs w:val="24"/>
        </w:rPr>
      </w:pPr>
      <w:r w:rsidRPr="009D1DE4">
        <w:rPr>
          <w:sz w:val="24"/>
          <w:szCs w:val="24"/>
        </w:rPr>
        <w:t xml:space="preserve">The Catholic Church is called </w:t>
      </w:r>
      <w:r w:rsidRPr="009D1DE4">
        <w:rPr>
          <w:rStyle w:val="Emphasis"/>
          <w:i w:val="0"/>
          <w:sz w:val="24"/>
          <w:szCs w:val="24"/>
        </w:rPr>
        <w:t>universal</w:t>
      </w:r>
      <w:r w:rsidRPr="009D1DE4">
        <w:rPr>
          <w:i/>
          <w:sz w:val="24"/>
          <w:szCs w:val="24"/>
        </w:rPr>
        <w:t xml:space="preserve"> </w:t>
      </w:r>
      <w:r w:rsidRPr="009D1DE4">
        <w:rPr>
          <w:sz w:val="24"/>
          <w:szCs w:val="24"/>
        </w:rPr>
        <w:t xml:space="preserve">because it belongs to people all over the world. Saints come from many different countries, cultures, and backgrounds, showing us that anyone can follow Jesus and live a holy life. </w:t>
      </w:r>
    </w:p>
    <w:p w:rsidR="009D1DE4" w:rsidRDefault="009D1DE4" w:rsidP="009D1DE4">
      <w:pPr>
        <w:spacing w:before="100" w:beforeAutospacing="1" w:after="100" w:afterAutospacing="1" w:line="240" w:lineRule="auto"/>
        <w:jc w:val="both"/>
        <w:outlineLvl w:val="1"/>
        <w:rPr>
          <w:sz w:val="24"/>
          <w:szCs w:val="24"/>
        </w:rPr>
      </w:pPr>
      <w:r w:rsidRPr="009D1DE4">
        <w:rPr>
          <w:sz w:val="24"/>
          <w:szCs w:val="24"/>
        </w:rPr>
        <w:t xml:space="preserve">The Bible reminds us, </w:t>
      </w:r>
      <w:r w:rsidRPr="009D1DE4">
        <w:rPr>
          <w:rStyle w:val="Emphasis"/>
          <w:sz w:val="24"/>
          <w:szCs w:val="24"/>
        </w:rPr>
        <w:t>“Whoever loves God must also love his brother and sister”</w:t>
      </w:r>
      <w:r w:rsidRPr="009D1DE4">
        <w:rPr>
          <w:sz w:val="24"/>
          <w:szCs w:val="24"/>
        </w:rPr>
        <w:t xml:space="preserve"> (1 John 4:21), and the saints lived this out by </w:t>
      </w:r>
      <w:r>
        <w:rPr>
          <w:sz w:val="24"/>
          <w:szCs w:val="24"/>
        </w:rPr>
        <w:t xml:space="preserve">caring for others and </w:t>
      </w:r>
      <w:r w:rsidRPr="009D1DE4">
        <w:rPr>
          <w:sz w:val="24"/>
          <w:szCs w:val="24"/>
        </w:rPr>
        <w:t xml:space="preserve">being </w:t>
      </w:r>
      <w:r w:rsidR="00813AA4">
        <w:rPr>
          <w:sz w:val="24"/>
          <w:szCs w:val="24"/>
        </w:rPr>
        <w:t>faith filled</w:t>
      </w:r>
      <w:r>
        <w:rPr>
          <w:sz w:val="24"/>
          <w:szCs w:val="24"/>
        </w:rPr>
        <w:t xml:space="preserve"> and</w:t>
      </w:r>
      <w:r w:rsidRPr="009D1DE4">
        <w:rPr>
          <w:sz w:val="24"/>
          <w:szCs w:val="24"/>
        </w:rPr>
        <w:t xml:space="preserve"> brave. Even though they were all different, they shared a love for God and for people, reminding us that we are one family and that everyone is called to live with faith, courage, and love.</w:t>
      </w:r>
    </w:p>
    <w:p w:rsidR="00813AA4" w:rsidRPr="00B415DB" w:rsidRDefault="00813AA4" w:rsidP="00B415DB">
      <w:pPr>
        <w:spacing w:before="100" w:beforeAutospacing="1" w:after="100" w:afterAutospacing="1" w:line="240" w:lineRule="auto"/>
        <w:jc w:val="both"/>
        <w:outlineLvl w:val="1"/>
        <w:rPr>
          <w:rFonts w:eastAsia="Times New Roman" w:cstheme="minorHAnsi"/>
          <w:b/>
          <w:bCs/>
          <w:sz w:val="24"/>
          <w:szCs w:val="24"/>
          <w:lang w:eastAsia="en-GB"/>
        </w:rPr>
      </w:pPr>
      <w:r>
        <w:rPr>
          <w:rFonts w:eastAsia="Times New Roman" w:cstheme="minorHAnsi"/>
          <w:b/>
          <w:bCs/>
          <w:sz w:val="24"/>
          <w:szCs w:val="24"/>
          <w:lang w:eastAsia="en-GB"/>
        </w:rPr>
        <w:t>Here are seven examples:</w:t>
      </w:r>
    </w:p>
    <w:p w:rsidR="00813AA4" w:rsidRDefault="00813AA4" w:rsidP="009D1DE4">
      <w:pPr>
        <w:spacing w:after="0" w:line="240" w:lineRule="auto"/>
        <w:rPr>
          <w:rFonts w:ascii="Calibri" w:eastAsia="Times New Roman" w:hAnsi="Calibri" w:cs="Calibri"/>
          <w:b/>
          <w:bCs/>
          <w:sz w:val="28"/>
          <w:szCs w:val="28"/>
          <w:lang w:eastAsia="en-GB"/>
        </w:rPr>
      </w:pPr>
    </w:p>
    <w:p w:rsidR="009D1DE4" w:rsidRPr="009D1DE4" w:rsidRDefault="00813AA4" w:rsidP="009D1DE4">
      <w:pPr>
        <w:spacing w:after="0" w:line="240" w:lineRule="auto"/>
        <w:rPr>
          <w:rFonts w:ascii="Calibri" w:eastAsia="Times New Roman" w:hAnsi="Calibri" w:cs="Calibri"/>
          <w:sz w:val="28"/>
          <w:szCs w:val="28"/>
          <w:lang w:eastAsia="en-GB"/>
        </w:rPr>
      </w:pPr>
      <w:r>
        <w:rPr>
          <w:noProof/>
        </w:rPr>
        <w:drawing>
          <wp:anchor distT="0" distB="0" distL="114300" distR="114300" simplePos="0" relativeHeight="251664384" behindDoc="0" locked="0" layoutInCell="1" allowOverlap="1" wp14:anchorId="5DE19437">
            <wp:simplePos x="0" y="0"/>
            <wp:positionH relativeFrom="margin">
              <wp:align>left</wp:align>
            </wp:positionH>
            <wp:positionV relativeFrom="paragraph">
              <wp:posOffset>6350</wp:posOffset>
            </wp:positionV>
            <wp:extent cx="1149350" cy="1532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9350" cy="1532255"/>
                    </a:xfrm>
                    <a:prstGeom prst="rect">
                      <a:avLst/>
                    </a:prstGeom>
                  </pic:spPr>
                </pic:pic>
              </a:graphicData>
            </a:graphic>
            <wp14:sizeRelH relativeFrom="page">
              <wp14:pctWidth>0</wp14:pctWidth>
            </wp14:sizeRelH>
            <wp14:sizeRelV relativeFrom="page">
              <wp14:pctHeight>0</wp14:pctHeight>
            </wp14:sizeRelV>
          </wp:anchor>
        </w:drawing>
      </w:r>
      <w:r w:rsidR="009D1DE4" w:rsidRPr="009D1DE4">
        <w:rPr>
          <w:rFonts w:ascii="Calibri" w:eastAsia="Times New Roman" w:hAnsi="Calibri" w:cs="Calibri"/>
          <w:b/>
          <w:bCs/>
          <w:sz w:val="28"/>
          <w:szCs w:val="28"/>
          <w:lang w:eastAsia="en-GB"/>
        </w:rPr>
        <w:t>St Perpetua (c.181–203) &amp; St Felicity (d.203)</w:t>
      </w:r>
    </w:p>
    <w:p w:rsidR="00DE30F4" w:rsidRDefault="009D1DE4" w:rsidP="00C64744">
      <w:pPr>
        <w:spacing w:before="100" w:beforeAutospacing="1" w:after="100" w:afterAutospacing="1" w:line="240" w:lineRule="auto"/>
        <w:rPr>
          <w:rFonts w:ascii="Calibri" w:eastAsia="Times New Roman" w:hAnsi="Calibri" w:cs="Calibri"/>
          <w:sz w:val="24"/>
          <w:szCs w:val="24"/>
          <w:lang w:eastAsia="en-GB"/>
        </w:rPr>
      </w:pPr>
      <w:r w:rsidRPr="009D1DE4">
        <w:rPr>
          <w:rFonts w:ascii="Calibri" w:eastAsia="Times New Roman" w:hAnsi="Calibri" w:cs="Calibri"/>
          <w:b/>
          <w:bCs/>
          <w:sz w:val="24"/>
          <w:szCs w:val="24"/>
          <w:lang w:eastAsia="en-GB"/>
        </w:rPr>
        <w:t>Country:</w:t>
      </w:r>
      <w:r w:rsidRPr="009D1DE4">
        <w:rPr>
          <w:rFonts w:ascii="Calibri" w:eastAsia="Times New Roman" w:hAnsi="Calibri" w:cs="Calibri"/>
          <w:sz w:val="24"/>
          <w:szCs w:val="24"/>
          <w:lang w:eastAsia="en-GB"/>
        </w:rPr>
        <w:t xml:space="preserve"> North Africa (modern-day Tunisia)</w:t>
      </w:r>
      <w:r w:rsidRPr="009D1DE4">
        <w:rPr>
          <w:rFonts w:ascii="Calibri" w:eastAsia="Times New Roman" w:hAnsi="Calibri" w:cs="Calibri"/>
          <w:sz w:val="24"/>
          <w:szCs w:val="24"/>
          <w:lang w:eastAsia="en-GB"/>
        </w:rPr>
        <w:br/>
      </w:r>
      <w:r w:rsidRPr="009D1DE4">
        <w:rPr>
          <w:rFonts w:ascii="Calibri" w:eastAsia="Times New Roman" w:hAnsi="Calibri" w:cs="Calibri"/>
          <w:b/>
          <w:bCs/>
          <w:sz w:val="24"/>
          <w:szCs w:val="24"/>
          <w:lang w:eastAsia="en-GB"/>
        </w:rPr>
        <w:t>How they lived out their faith:</w:t>
      </w:r>
      <w:r w:rsidRPr="009D1DE4">
        <w:rPr>
          <w:rFonts w:ascii="Calibri" w:eastAsia="Times New Roman" w:hAnsi="Calibri" w:cs="Calibri"/>
          <w:sz w:val="24"/>
          <w:szCs w:val="24"/>
          <w:lang w:eastAsia="en-GB"/>
        </w:rPr>
        <w:br/>
        <w:t xml:space="preserve">Perpetua and Felicity were early Christians who refused to deny their faith, even when imprisoned and sentenced to death. Felicity was enslaved and Perpetua was a young mother, yet they supported one another and stayed faithful to Christ with courage and </w:t>
      </w:r>
      <w:proofErr w:type="gramStart"/>
      <w:r w:rsidRPr="009D1DE4">
        <w:rPr>
          <w:rFonts w:ascii="Calibri" w:eastAsia="Times New Roman" w:hAnsi="Calibri" w:cs="Calibri"/>
          <w:sz w:val="24"/>
          <w:szCs w:val="24"/>
          <w:lang w:eastAsia="en-GB"/>
        </w:rPr>
        <w:t>hope.</w:t>
      </w:r>
      <w:r w:rsidR="00C64744">
        <w:rPr>
          <w:rFonts w:ascii="Calibri" w:eastAsia="Times New Roman" w:hAnsi="Calibri" w:cs="Calibri"/>
          <w:sz w:val="24"/>
          <w:szCs w:val="24"/>
          <w:lang w:eastAsia="en-GB"/>
        </w:rPr>
        <w:t>#</w:t>
      </w:r>
      <w:proofErr w:type="gramEnd"/>
    </w:p>
    <w:p w:rsidR="00C64744" w:rsidRPr="00C64744" w:rsidRDefault="00C64744" w:rsidP="00C64744">
      <w:pPr>
        <w:spacing w:before="100" w:beforeAutospacing="1" w:after="100" w:afterAutospacing="1"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b/>
          <w:bCs/>
          <w:sz w:val="28"/>
          <w:szCs w:val="28"/>
          <w:lang w:eastAsia="en-GB"/>
        </w:rPr>
      </w:pPr>
    </w:p>
    <w:p w:rsidR="00B415DB" w:rsidRDefault="00B415DB" w:rsidP="009D1DE4">
      <w:pPr>
        <w:spacing w:after="0" w:line="240" w:lineRule="auto"/>
        <w:rPr>
          <w:rFonts w:ascii="Calibri" w:eastAsia="Times New Roman" w:hAnsi="Calibri" w:cs="Calibri"/>
          <w:b/>
          <w:bCs/>
          <w:sz w:val="28"/>
          <w:szCs w:val="28"/>
          <w:lang w:eastAsia="en-GB"/>
        </w:rPr>
      </w:pPr>
      <w:r>
        <w:rPr>
          <w:noProof/>
        </w:rPr>
        <w:drawing>
          <wp:anchor distT="0" distB="0" distL="114300" distR="114300" simplePos="0" relativeHeight="251668480" behindDoc="0" locked="0" layoutInCell="1" allowOverlap="1" wp14:anchorId="7F8E0FA3" wp14:editId="07FAE9C9">
            <wp:simplePos x="0" y="0"/>
            <wp:positionH relativeFrom="margin">
              <wp:align>left</wp:align>
            </wp:positionH>
            <wp:positionV relativeFrom="paragraph">
              <wp:posOffset>207010</wp:posOffset>
            </wp:positionV>
            <wp:extent cx="1143000" cy="1562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566" b="850"/>
                    <a:stretch/>
                  </pic:blipFill>
                  <pic:spPr bwMode="auto">
                    <a:xfrm>
                      <a:off x="0" y="0"/>
                      <a:ext cx="11430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DE4" w:rsidRPr="009D1DE4" w:rsidRDefault="009D1DE4" w:rsidP="009D1DE4">
      <w:pPr>
        <w:spacing w:after="0" w:line="240" w:lineRule="auto"/>
        <w:rPr>
          <w:rFonts w:ascii="Calibri" w:eastAsia="Times New Roman" w:hAnsi="Calibri" w:cs="Calibri"/>
          <w:sz w:val="28"/>
          <w:szCs w:val="28"/>
          <w:lang w:eastAsia="en-GB"/>
        </w:rPr>
      </w:pPr>
      <w:r w:rsidRPr="009D1DE4">
        <w:rPr>
          <w:rFonts w:ascii="Calibri" w:eastAsia="Times New Roman" w:hAnsi="Calibri" w:cs="Calibri"/>
          <w:b/>
          <w:bCs/>
          <w:sz w:val="28"/>
          <w:szCs w:val="28"/>
          <w:lang w:eastAsia="en-GB"/>
        </w:rPr>
        <w:t>St Lorenzo Ruiz (c.1600–1637)</w:t>
      </w:r>
    </w:p>
    <w:p w:rsidR="009D1DE4" w:rsidRDefault="009D1DE4" w:rsidP="009D1DE4">
      <w:pPr>
        <w:spacing w:before="100" w:beforeAutospacing="1" w:after="100" w:afterAutospacing="1" w:line="240" w:lineRule="auto"/>
        <w:rPr>
          <w:rFonts w:ascii="Calibri" w:eastAsia="Times New Roman" w:hAnsi="Calibri" w:cs="Calibri"/>
          <w:sz w:val="24"/>
          <w:szCs w:val="24"/>
          <w:lang w:eastAsia="en-GB"/>
        </w:rPr>
      </w:pPr>
      <w:r w:rsidRPr="009D1DE4">
        <w:rPr>
          <w:rFonts w:ascii="Calibri" w:eastAsia="Times New Roman" w:hAnsi="Calibri" w:cs="Calibri"/>
          <w:b/>
          <w:bCs/>
          <w:sz w:val="24"/>
          <w:szCs w:val="24"/>
          <w:lang w:eastAsia="en-GB"/>
        </w:rPr>
        <w:t>Country:</w:t>
      </w:r>
      <w:r w:rsidRPr="009D1DE4">
        <w:rPr>
          <w:rFonts w:ascii="Calibri" w:eastAsia="Times New Roman" w:hAnsi="Calibri" w:cs="Calibri"/>
          <w:sz w:val="24"/>
          <w:szCs w:val="24"/>
          <w:lang w:eastAsia="en-GB"/>
        </w:rPr>
        <w:t xml:space="preserve"> Philippines</w:t>
      </w:r>
      <w:r w:rsidRPr="009D1DE4">
        <w:rPr>
          <w:rFonts w:ascii="Calibri" w:eastAsia="Times New Roman" w:hAnsi="Calibri" w:cs="Calibri"/>
          <w:sz w:val="24"/>
          <w:szCs w:val="24"/>
          <w:lang w:eastAsia="en-GB"/>
        </w:rPr>
        <w:br/>
      </w:r>
      <w:r w:rsidRPr="009D1DE4">
        <w:rPr>
          <w:rFonts w:ascii="Calibri" w:eastAsia="Times New Roman" w:hAnsi="Calibri" w:cs="Calibri"/>
          <w:b/>
          <w:bCs/>
          <w:sz w:val="24"/>
          <w:szCs w:val="24"/>
          <w:lang w:eastAsia="en-GB"/>
        </w:rPr>
        <w:t>How he lived out his faith:</w:t>
      </w:r>
      <w:r w:rsidRPr="009D1DE4">
        <w:rPr>
          <w:rFonts w:ascii="Calibri" w:eastAsia="Times New Roman" w:hAnsi="Calibri" w:cs="Calibri"/>
          <w:sz w:val="24"/>
          <w:szCs w:val="24"/>
          <w:lang w:eastAsia="en-GB"/>
        </w:rPr>
        <w:br/>
        <w:t>St Lorenzo Ruiz was a husband and father who served the Church as a layman. When persecuted, he refused to deny his faith, saying he would never turn his back on God. He showed strong faith, loyalty, and trust in God under extreme suffering.</w:t>
      </w:r>
    </w:p>
    <w:p w:rsidR="00B415DB" w:rsidRDefault="00B415DB" w:rsidP="00B415DB">
      <w:pPr>
        <w:spacing w:after="0" w:line="240" w:lineRule="auto"/>
        <w:rPr>
          <w:rFonts w:ascii="Times New Roman" w:eastAsia="Times New Roman" w:hAnsi="Times New Roman" w:cs="Times New Roman"/>
          <w:b/>
          <w:bCs/>
          <w:sz w:val="27"/>
          <w:szCs w:val="27"/>
          <w:lang w:eastAsia="en-GB"/>
        </w:rPr>
      </w:pPr>
    </w:p>
    <w:p w:rsidR="00B415DB" w:rsidRDefault="00B415DB" w:rsidP="00B415DB">
      <w:pPr>
        <w:spacing w:after="0" w:line="240" w:lineRule="auto"/>
        <w:rPr>
          <w:rFonts w:ascii="Times New Roman" w:eastAsia="Times New Roman" w:hAnsi="Times New Roman" w:cs="Times New Roman"/>
          <w:b/>
          <w:bCs/>
          <w:sz w:val="27"/>
          <w:szCs w:val="27"/>
          <w:lang w:eastAsia="en-GB"/>
        </w:rPr>
      </w:pPr>
    </w:p>
    <w:p w:rsidR="00C64744" w:rsidRDefault="00C64744" w:rsidP="00B415DB">
      <w:pPr>
        <w:spacing w:after="0" w:line="240" w:lineRule="auto"/>
        <w:rPr>
          <w:rFonts w:ascii="Times New Roman" w:eastAsia="Times New Roman" w:hAnsi="Times New Roman" w:cs="Times New Roman"/>
          <w:b/>
          <w:bCs/>
          <w:sz w:val="27"/>
          <w:szCs w:val="27"/>
          <w:lang w:eastAsia="en-GB"/>
        </w:rPr>
      </w:pPr>
    </w:p>
    <w:p w:rsidR="00B415DB" w:rsidRDefault="00B415DB" w:rsidP="00B415DB">
      <w:pPr>
        <w:spacing w:after="0" w:line="240" w:lineRule="auto"/>
        <w:rPr>
          <w:rFonts w:ascii="Times New Roman" w:eastAsia="Times New Roman" w:hAnsi="Times New Roman" w:cs="Times New Roman"/>
          <w:b/>
          <w:bCs/>
          <w:sz w:val="27"/>
          <w:szCs w:val="27"/>
          <w:lang w:eastAsia="en-GB"/>
        </w:rPr>
      </w:pPr>
    </w:p>
    <w:p w:rsidR="00B415DB" w:rsidRPr="009D1DE4" w:rsidRDefault="00B415DB" w:rsidP="00B415DB">
      <w:pPr>
        <w:spacing w:after="0" w:line="240" w:lineRule="auto"/>
        <w:rPr>
          <w:rFonts w:ascii="Calibri" w:eastAsia="Times New Roman" w:hAnsi="Calibri" w:cs="Calibri"/>
          <w:sz w:val="28"/>
          <w:szCs w:val="28"/>
          <w:lang w:eastAsia="en-GB"/>
        </w:rPr>
      </w:pPr>
      <w:r>
        <w:rPr>
          <w:noProof/>
        </w:rPr>
        <w:drawing>
          <wp:anchor distT="0" distB="0" distL="114300" distR="114300" simplePos="0" relativeHeight="251676672" behindDoc="0" locked="0" layoutInCell="1" allowOverlap="1" wp14:anchorId="49C384BD" wp14:editId="6CC8334E">
            <wp:simplePos x="0" y="0"/>
            <wp:positionH relativeFrom="margin">
              <wp:align>left</wp:align>
            </wp:positionH>
            <wp:positionV relativeFrom="paragraph">
              <wp:posOffset>15875</wp:posOffset>
            </wp:positionV>
            <wp:extent cx="1143000" cy="15367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536700"/>
                    </a:xfrm>
                    <a:prstGeom prst="rect">
                      <a:avLst/>
                    </a:prstGeom>
                  </pic:spPr>
                </pic:pic>
              </a:graphicData>
            </a:graphic>
            <wp14:sizeRelH relativeFrom="margin">
              <wp14:pctWidth>0</wp14:pctWidth>
            </wp14:sizeRelH>
            <wp14:sizeRelV relativeFrom="margin">
              <wp14:pctHeight>0</wp14:pctHeight>
            </wp14:sizeRelV>
          </wp:anchor>
        </w:drawing>
      </w:r>
      <w:r w:rsidRPr="009D1DE4">
        <w:rPr>
          <w:rFonts w:ascii="Calibri" w:eastAsia="Times New Roman" w:hAnsi="Calibri" w:cs="Calibri"/>
          <w:b/>
          <w:bCs/>
          <w:sz w:val="28"/>
          <w:szCs w:val="28"/>
          <w:lang w:eastAsia="en-GB"/>
        </w:rPr>
        <w:t>St Augustine Zhao Rong (1746–1815)</w:t>
      </w:r>
    </w:p>
    <w:p w:rsidR="00B415DB" w:rsidRPr="009D1DE4" w:rsidRDefault="00B415DB" w:rsidP="00B415DB">
      <w:pPr>
        <w:spacing w:before="100" w:beforeAutospacing="1" w:after="100" w:afterAutospacing="1" w:line="240" w:lineRule="auto"/>
        <w:rPr>
          <w:rFonts w:ascii="Calibri" w:eastAsia="Times New Roman" w:hAnsi="Calibri" w:cs="Calibri"/>
          <w:sz w:val="24"/>
          <w:szCs w:val="24"/>
          <w:lang w:eastAsia="en-GB"/>
        </w:rPr>
      </w:pPr>
      <w:r w:rsidRPr="009D1DE4">
        <w:rPr>
          <w:rFonts w:ascii="Calibri" w:eastAsia="Times New Roman" w:hAnsi="Calibri" w:cs="Calibri"/>
          <w:b/>
          <w:bCs/>
          <w:sz w:val="24"/>
          <w:szCs w:val="24"/>
          <w:lang w:eastAsia="en-GB"/>
        </w:rPr>
        <w:t>Country:</w:t>
      </w:r>
      <w:r w:rsidRPr="009D1DE4">
        <w:rPr>
          <w:rFonts w:ascii="Calibri" w:eastAsia="Times New Roman" w:hAnsi="Calibri" w:cs="Calibri"/>
          <w:sz w:val="24"/>
          <w:szCs w:val="24"/>
          <w:lang w:eastAsia="en-GB"/>
        </w:rPr>
        <w:t xml:space="preserve"> China</w:t>
      </w:r>
      <w:r w:rsidRPr="009D1DE4">
        <w:rPr>
          <w:rFonts w:ascii="Calibri" w:eastAsia="Times New Roman" w:hAnsi="Calibri" w:cs="Calibri"/>
          <w:sz w:val="24"/>
          <w:szCs w:val="24"/>
          <w:lang w:eastAsia="en-GB"/>
        </w:rPr>
        <w:br/>
      </w:r>
      <w:r w:rsidRPr="009D1DE4">
        <w:rPr>
          <w:rFonts w:ascii="Calibri" w:eastAsia="Times New Roman" w:hAnsi="Calibri" w:cs="Calibri"/>
          <w:b/>
          <w:bCs/>
          <w:sz w:val="24"/>
          <w:szCs w:val="24"/>
          <w:lang w:eastAsia="en-GB"/>
        </w:rPr>
        <w:t>How he lived out his faith:</w:t>
      </w:r>
      <w:r w:rsidRPr="009D1DE4">
        <w:rPr>
          <w:rFonts w:ascii="Calibri" w:eastAsia="Times New Roman" w:hAnsi="Calibri" w:cs="Calibri"/>
          <w:sz w:val="24"/>
          <w:szCs w:val="24"/>
          <w:lang w:eastAsia="en-GB"/>
        </w:rPr>
        <w:br/>
        <w:t>Originally a soldier, Augustine Zhao Rong converted to Christianity after witnessing the faith of others. He later became a priest and continued to preach the Gospel despite persecution. He remained faithful to Christ even when it cost him his life.</w:t>
      </w:r>
    </w:p>
    <w:p w:rsidR="00B415DB" w:rsidRPr="009D1DE4" w:rsidRDefault="00B415DB" w:rsidP="009D1DE4">
      <w:pPr>
        <w:spacing w:before="100" w:beforeAutospacing="1" w:after="100" w:afterAutospacing="1" w:line="240" w:lineRule="auto"/>
        <w:rPr>
          <w:rFonts w:ascii="Calibri" w:eastAsia="Times New Roman" w:hAnsi="Calibri" w:cs="Calibri"/>
          <w:sz w:val="24"/>
          <w:szCs w:val="24"/>
          <w:lang w:eastAsia="en-GB"/>
        </w:rPr>
      </w:pPr>
    </w:p>
    <w:p w:rsidR="00B415DB" w:rsidRDefault="00B415DB" w:rsidP="00B415DB">
      <w:pPr>
        <w:spacing w:before="100" w:beforeAutospacing="1" w:after="100" w:afterAutospacing="1" w:line="240" w:lineRule="auto"/>
        <w:outlineLvl w:val="2"/>
        <w:rPr>
          <w:rFonts w:eastAsia="Times New Roman" w:cstheme="minorHAnsi"/>
          <w:b/>
          <w:bCs/>
          <w:sz w:val="28"/>
          <w:szCs w:val="28"/>
          <w:lang w:eastAsia="en-GB"/>
        </w:rPr>
      </w:pPr>
    </w:p>
    <w:p w:rsidR="00B415DB" w:rsidRDefault="00B415DB" w:rsidP="009D1DE4">
      <w:pPr>
        <w:spacing w:after="0"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sz w:val="24"/>
          <w:szCs w:val="24"/>
          <w:lang w:eastAsia="en-GB"/>
        </w:rPr>
      </w:pPr>
    </w:p>
    <w:p w:rsidR="00B415DB" w:rsidRPr="009D1DE4" w:rsidRDefault="00B415DB" w:rsidP="00B415DB">
      <w:pPr>
        <w:spacing w:before="100" w:beforeAutospacing="1" w:after="100" w:afterAutospacing="1" w:line="240" w:lineRule="auto"/>
        <w:outlineLvl w:val="2"/>
        <w:rPr>
          <w:rFonts w:eastAsia="Times New Roman" w:cstheme="minorHAnsi"/>
          <w:b/>
          <w:bCs/>
          <w:sz w:val="28"/>
          <w:szCs w:val="28"/>
          <w:lang w:eastAsia="en-GB"/>
        </w:rPr>
      </w:pPr>
      <w:r>
        <w:rPr>
          <w:noProof/>
        </w:rPr>
        <w:drawing>
          <wp:anchor distT="0" distB="0" distL="114300" distR="114300" simplePos="0" relativeHeight="251678720" behindDoc="0" locked="0" layoutInCell="1" allowOverlap="1" wp14:anchorId="6D1A217B" wp14:editId="1E835E54">
            <wp:simplePos x="0" y="0"/>
            <wp:positionH relativeFrom="margin">
              <wp:align>left</wp:align>
            </wp:positionH>
            <wp:positionV relativeFrom="paragraph">
              <wp:posOffset>186055</wp:posOffset>
            </wp:positionV>
            <wp:extent cx="1136650" cy="1613535"/>
            <wp:effectExtent l="0" t="0" r="635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9517" cy="1632139"/>
                    </a:xfrm>
                    <a:prstGeom prst="rect">
                      <a:avLst/>
                    </a:prstGeom>
                  </pic:spPr>
                </pic:pic>
              </a:graphicData>
            </a:graphic>
            <wp14:sizeRelH relativeFrom="margin">
              <wp14:pctWidth>0</wp14:pctWidth>
            </wp14:sizeRelH>
            <wp14:sizeRelV relativeFrom="margin">
              <wp14:pctHeight>0</wp14:pctHeight>
            </wp14:sizeRelV>
          </wp:anchor>
        </w:drawing>
      </w:r>
      <w:r w:rsidRPr="009D1DE4">
        <w:rPr>
          <w:rFonts w:eastAsia="Times New Roman" w:cstheme="minorHAnsi"/>
          <w:b/>
          <w:bCs/>
          <w:sz w:val="28"/>
          <w:szCs w:val="28"/>
          <w:lang w:eastAsia="en-GB"/>
        </w:rPr>
        <w:t>St Charles Lwanga (1860–1886)</w:t>
      </w:r>
    </w:p>
    <w:p w:rsidR="00B415DB" w:rsidRPr="00813AA4" w:rsidRDefault="00B415DB" w:rsidP="00B415DB">
      <w:pPr>
        <w:pStyle w:val="NoSpacing"/>
        <w:rPr>
          <w:sz w:val="24"/>
          <w:szCs w:val="24"/>
          <w:lang w:eastAsia="en-GB"/>
        </w:rPr>
      </w:pPr>
      <w:r w:rsidRPr="00813AA4">
        <w:rPr>
          <w:b/>
          <w:bCs/>
          <w:sz w:val="24"/>
          <w:szCs w:val="24"/>
          <w:lang w:eastAsia="en-GB"/>
        </w:rPr>
        <w:t>Country:</w:t>
      </w:r>
      <w:r w:rsidRPr="00813AA4">
        <w:rPr>
          <w:sz w:val="24"/>
          <w:szCs w:val="24"/>
          <w:lang w:eastAsia="en-GB"/>
        </w:rPr>
        <w:t xml:space="preserve"> Uganda</w:t>
      </w:r>
    </w:p>
    <w:p w:rsidR="00B415DB" w:rsidRDefault="00B415DB" w:rsidP="00B415DB">
      <w:pPr>
        <w:spacing w:after="0" w:line="240" w:lineRule="auto"/>
        <w:rPr>
          <w:rFonts w:ascii="Calibri" w:eastAsia="Times New Roman" w:hAnsi="Calibri" w:cs="Calibri"/>
          <w:sz w:val="24"/>
          <w:szCs w:val="24"/>
          <w:lang w:eastAsia="en-GB"/>
        </w:rPr>
      </w:pPr>
      <w:r w:rsidRPr="00813AA4">
        <w:rPr>
          <w:b/>
          <w:bCs/>
          <w:sz w:val="24"/>
          <w:szCs w:val="24"/>
          <w:lang w:eastAsia="en-GB"/>
        </w:rPr>
        <w:t>How he lived out his faith:</w:t>
      </w:r>
      <w:r w:rsidRPr="00813AA4">
        <w:rPr>
          <w:sz w:val="24"/>
          <w:szCs w:val="24"/>
          <w:lang w:eastAsia="en-GB"/>
        </w:rPr>
        <w:br/>
        <w:t>St Charles Lwanga was a Christian leader who protected young people from harm and taught them about Jesus. He refused to give up his faith, even when threatened, and chose to stay faithful to God until his death. He showed courage, leadership, and love for others</w:t>
      </w:r>
    </w:p>
    <w:p w:rsidR="00B415DB" w:rsidRDefault="00B415DB" w:rsidP="009D1DE4">
      <w:pPr>
        <w:spacing w:after="0"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sz w:val="24"/>
          <w:szCs w:val="24"/>
          <w:lang w:eastAsia="en-GB"/>
        </w:rPr>
      </w:pPr>
    </w:p>
    <w:p w:rsidR="00C64744" w:rsidRDefault="00C64744" w:rsidP="009D1DE4">
      <w:pPr>
        <w:spacing w:after="0"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sz w:val="24"/>
          <w:szCs w:val="24"/>
          <w:lang w:eastAsia="en-GB"/>
        </w:rPr>
      </w:pPr>
    </w:p>
    <w:p w:rsidR="00C64744" w:rsidRDefault="00C64744" w:rsidP="009D1DE4">
      <w:pPr>
        <w:spacing w:after="0" w:line="240" w:lineRule="auto"/>
        <w:rPr>
          <w:rFonts w:ascii="Calibri" w:eastAsia="Times New Roman" w:hAnsi="Calibri" w:cs="Calibri"/>
          <w:sz w:val="24"/>
          <w:szCs w:val="24"/>
          <w:lang w:eastAsia="en-GB"/>
        </w:rPr>
      </w:pPr>
    </w:p>
    <w:p w:rsidR="00B415DB" w:rsidRPr="009D1DE4" w:rsidRDefault="00B415DB" w:rsidP="00B415DB">
      <w:pPr>
        <w:spacing w:after="0" w:line="240" w:lineRule="auto"/>
        <w:rPr>
          <w:rFonts w:ascii="Calibri" w:eastAsia="Times New Roman" w:hAnsi="Calibri" w:cs="Calibri"/>
          <w:sz w:val="28"/>
          <w:szCs w:val="28"/>
          <w:lang w:eastAsia="en-GB"/>
        </w:rPr>
      </w:pPr>
      <w:r>
        <w:rPr>
          <w:noProof/>
        </w:rPr>
        <w:drawing>
          <wp:anchor distT="0" distB="0" distL="114300" distR="114300" simplePos="0" relativeHeight="251672576" behindDoc="0" locked="0" layoutInCell="1" allowOverlap="1" wp14:anchorId="591E254B" wp14:editId="748991D3">
            <wp:simplePos x="0" y="0"/>
            <wp:positionH relativeFrom="margin">
              <wp:align>left</wp:align>
            </wp:positionH>
            <wp:positionV relativeFrom="paragraph">
              <wp:posOffset>9872</wp:posOffset>
            </wp:positionV>
            <wp:extent cx="1117600" cy="1576705"/>
            <wp:effectExtent l="0" t="0" r="635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7600" cy="1576705"/>
                    </a:xfrm>
                    <a:prstGeom prst="rect">
                      <a:avLst/>
                    </a:prstGeom>
                  </pic:spPr>
                </pic:pic>
              </a:graphicData>
            </a:graphic>
            <wp14:sizeRelH relativeFrom="page">
              <wp14:pctWidth>0</wp14:pctWidth>
            </wp14:sizeRelH>
            <wp14:sizeRelV relativeFrom="page">
              <wp14:pctHeight>0</wp14:pctHeight>
            </wp14:sizeRelV>
          </wp:anchor>
        </w:drawing>
      </w:r>
      <w:r w:rsidRPr="009D1DE4">
        <w:rPr>
          <w:rFonts w:ascii="Calibri" w:eastAsia="Times New Roman" w:hAnsi="Calibri" w:cs="Calibri"/>
          <w:b/>
          <w:bCs/>
          <w:sz w:val="28"/>
          <w:szCs w:val="28"/>
          <w:lang w:eastAsia="en-GB"/>
        </w:rPr>
        <w:t xml:space="preserve">St Euphrasia </w:t>
      </w:r>
      <w:proofErr w:type="spellStart"/>
      <w:r w:rsidRPr="009D1DE4">
        <w:rPr>
          <w:rFonts w:ascii="Calibri" w:eastAsia="Times New Roman" w:hAnsi="Calibri" w:cs="Calibri"/>
          <w:b/>
          <w:bCs/>
          <w:sz w:val="28"/>
          <w:szCs w:val="28"/>
          <w:lang w:eastAsia="en-GB"/>
        </w:rPr>
        <w:t>Eluvathingal</w:t>
      </w:r>
      <w:proofErr w:type="spellEnd"/>
      <w:r w:rsidRPr="009D1DE4">
        <w:rPr>
          <w:rFonts w:ascii="Calibri" w:eastAsia="Times New Roman" w:hAnsi="Calibri" w:cs="Calibri"/>
          <w:b/>
          <w:bCs/>
          <w:sz w:val="28"/>
          <w:szCs w:val="28"/>
          <w:lang w:eastAsia="en-GB"/>
        </w:rPr>
        <w:t xml:space="preserve"> (1877–1952)</w:t>
      </w:r>
    </w:p>
    <w:p w:rsidR="00B415DB" w:rsidRPr="009D1DE4" w:rsidRDefault="00B415DB" w:rsidP="00B415DB">
      <w:pPr>
        <w:spacing w:before="100" w:beforeAutospacing="1" w:after="100" w:afterAutospacing="1" w:line="240" w:lineRule="auto"/>
        <w:rPr>
          <w:rFonts w:ascii="Calibri" w:eastAsia="Times New Roman" w:hAnsi="Calibri" w:cs="Calibri"/>
          <w:sz w:val="24"/>
          <w:szCs w:val="24"/>
          <w:lang w:eastAsia="en-GB"/>
        </w:rPr>
      </w:pPr>
      <w:r w:rsidRPr="009D1DE4">
        <w:rPr>
          <w:rFonts w:ascii="Calibri" w:eastAsia="Times New Roman" w:hAnsi="Calibri" w:cs="Calibri"/>
          <w:b/>
          <w:bCs/>
          <w:sz w:val="24"/>
          <w:szCs w:val="24"/>
          <w:lang w:eastAsia="en-GB"/>
        </w:rPr>
        <w:t>Country:</w:t>
      </w:r>
      <w:r w:rsidRPr="009D1DE4">
        <w:rPr>
          <w:rFonts w:ascii="Calibri" w:eastAsia="Times New Roman" w:hAnsi="Calibri" w:cs="Calibri"/>
          <w:sz w:val="24"/>
          <w:szCs w:val="24"/>
          <w:lang w:eastAsia="en-GB"/>
        </w:rPr>
        <w:t xml:space="preserve"> India</w:t>
      </w:r>
      <w:r w:rsidRPr="009D1DE4">
        <w:rPr>
          <w:rFonts w:ascii="Calibri" w:eastAsia="Times New Roman" w:hAnsi="Calibri" w:cs="Calibri"/>
          <w:sz w:val="24"/>
          <w:szCs w:val="24"/>
          <w:lang w:eastAsia="en-GB"/>
        </w:rPr>
        <w:br/>
      </w:r>
      <w:r w:rsidRPr="009D1DE4">
        <w:rPr>
          <w:rFonts w:ascii="Calibri" w:eastAsia="Times New Roman" w:hAnsi="Calibri" w:cs="Calibri"/>
          <w:b/>
          <w:bCs/>
          <w:sz w:val="24"/>
          <w:szCs w:val="24"/>
          <w:lang w:eastAsia="en-GB"/>
        </w:rPr>
        <w:t>How she lived out her faith:</w:t>
      </w:r>
      <w:r w:rsidRPr="009D1DE4">
        <w:rPr>
          <w:rFonts w:ascii="Calibri" w:eastAsia="Times New Roman" w:hAnsi="Calibri" w:cs="Calibri"/>
          <w:sz w:val="24"/>
          <w:szCs w:val="24"/>
          <w:lang w:eastAsia="en-GB"/>
        </w:rPr>
        <w:br/>
        <w:t xml:space="preserve">St Euphrasia lived </w:t>
      </w:r>
      <w:r>
        <w:rPr>
          <w:rFonts w:ascii="Calibri" w:eastAsia="Times New Roman" w:hAnsi="Calibri" w:cs="Calibri"/>
          <w:sz w:val="24"/>
          <w:szCs w:val="24"/>
          <w:lang w:eastAsia="en-GB"/>
        </w:rPr>
        <w:t xml:space="preserve">a </w:t>
      </w:r>
      <w:r w:rsidRPr="009D1DE4">
        <w:rPr>
          <w:rFonts w:ascii="Calibri" w:eastAsia="Times New Roman" w:hAnsi="Calibri" w:cs="Calibri"/>
          <w:sz w:val="24"/>
          <w:szCs w:val="24"/>
          <w:lang w:eastAsia="en-GB"/>
        </w:rPr>
        <w:t>life of prayer, service, and sacrifice as a Carmelite nun. She spent long hours praying for others and helping people who were suffering. Her faith was shown through humility, obedience, and deep trust in God.</w:t>
      </w:r>
    </w:p>
    <w:p w:rsidR="00813AA4" w:rsidRDefault="00813AA4" w:rsidP="009D1DE4">
      <w:pPr>
        <w:spacing w:after="0" w:line="240" w:lineRule="auto"/>
        <w:rPr>
          <w:rFonts w:ascii="Calibri" w:eastAsia="Times New Roman" w:hAnsi="Calibri" w:cs="Calibri"/>
          <w:sz w:val="24"/>
          <w:szCs w:val="24"/>
          <w:lang w:eastAsia="en-GB"/>
        </w:rPr>
      </w:pPr>
    </w:p>
    <w:p w:rsidR="00B415DB" w:rsidRDefault="00B415DB" w:rsidP="009D1DE4">
      <w:pPr>
        <w:spacing w:after="0" w:line="240" w:lineRule="auto"/>
        <w:rPr>
          <w:rFonts w:ascii="Calibri" w:eastAsia="Times New Roman" w:hAnsi="Calibri" w:cs="Calibri"/>
          <w:sz w:val="24"/>
          <w:szCs w:val="24"/>
          <w:lang w:eastAsia="en-GB"/>
        </w:rPr>
      </w:pPr>
    </w:p>
    <w:p w:rsidR="00C64744" w:rsidRDefault="00C64744" w:rsidP="009D1DE4">
      <w:pPr>
        <w:spacing w:after="0" w:line="240" w:lineRule="auto"/>
        <w:rPr>
          <w:rFonts w:ascii="Calibri" w:eastAsia="Times New Roman" w:hAnsi="Calibri" w:cs="Calibri"/>
          <w:sz w:val="24"/>
          <w:szCs w:val="24"/>
          <w:lang w:eastAsia="en-GB"/>
        </w:rPr>
      </w:pPr>
    </w:p>
    <w:p w:rsidR="00B415DB" w:rsidRPr="009D1DE4" w:rsidRDefault="00B415DB" w:rsidP="009D1DE4">
      <w:pPr>
        <w:spacing w:after="0" w:line="240" w:lineRule="auto"/>
        <w:rPr>
          <w:rFonts w:ascii="Calibri" w:eastAsia="Times New Roman" w:hAnsi="Calibri" w:cs="Calibri"/>
          <w:sz w:val="24"/>
          <w:szCs w:val="24"/>
          <w:lang w:eastAsia="en-GB"/>
        </w:rPr>
      </w:pPr>
    </w:p>
    <w:p w:rsidR="009D1DE4" w:rsidRPr="009D1DE4" w:rsidRDefault="00B415DB" w:rsidP="009D1DE4">
      <w:pPr>
        <w:spacing w:before="100" w:beforeAutospacing="1" w:after="100" w:afterAutospacing="1" w:line="240" w:lineRule="auto"/>
        <w:outlineLvl w:val="2"/>
        <w:rPr>
          <w:rFonts w:ascii="Calibri" w:eastAsia="Times New Roman" w:hAnsi="Calibri" w:cs="Calibri"/>
          <w:b/>
          <w:bCs/>
          <w:sz w:val="28"/>
          <w:szCs w:val="28"/>
          <w:lang w:eastAsia="en-GB"/>
        </w:rPr>
      </w:pPr>
      <w:r w:rsidRPr="00B415DB">
        <w:drawing>
          <wp:anchor distT="0" distB="0" distL="114300" distR="114300" simplePos="0" relativeHeight="251670528" behindDoc="0" locked="0" layoutInCell="1" allowOverlap="1" wp14:anchorId="1AC5700B">
            <wp:simplePos x="0" y="0"/>
            <wp:positionH relativeFrom="margin">
              <wp:align>left</wp:align>
            </wp:positionH>
            <wp:positionV relativeFrom="paragraph">
              <wp:posOffset>186690</wp:posOffset>
            </wp:positionV>
            <wp:extent cx="1129665" cy="16236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9665" cy="1623695"/>
                    </a:xfrm>
                    <a:prstGeom prst="rect">
                      <a:avLst/>
                    </a:prstGeom>
                  </pic:spPr>
                </pic:pic>
              </a:graphicData>
            </a:graphic>
            <wp14:sizeRelH relativeFrom="page">
              <wp14:pctWidth>0</wp14:pctWidth>
            </wp14:sizeRelH>
            <wp14:sizeRelV relativeFrom="page">
              <wp14:pctHeight>0</wp14:pctHeight>
            </wp14:sizeRelV>
          </wp:anchor>
        </w:drawing>
      </w:r>
      <w:r w:rsidR="009D1DE4" w:rsidRPr="009D1DE4">
        <w:rPr>
          <w:rFonts w:ascii="Calibri" w:eastAsia="Times New Roman" w:hAnsi="Calibri" w:cs="Calibri"/>
          <w:b/>
          <w:bCs/>
          <w:sz w:val="28"/>
          <w:szCs w:val="28"/>
          <w:lang w:eastAsia="en-GB"/>
        </w:rPr>
        <w:t xml:space="preserve">Sr Thea Bowman (1937–1990) </w:t>
      </w:r>
      <w:r w:rsidR="009D1DE4" w:rsidRPr="009D1DE4">
        <w:rPr>
          <w:rFonts w:ascii="Calibri" w:eastAsia="Times New Roman" w:hAnsi="Calibri" w:cs="Calibri"/>
          <w:b/>
          <w:bCs/>
          <w:i/>
          <w:iCs/>
          <w:sz w:val="28"/>
          <w:szCs w:val="28"/>
          <w:lang w:eastAsia="en-GB"/>
        </w:rPr>
        <w:t>(Servant of God)</w:t>
      </w:r>
    </w:p>
    <w:p w:rsidR="009D1DE4" w:rsidRDefault="00B415DB">
      <w:r>
        <w:rPr>
          <w:rStyle w:val="Strong"/>
        </w:rPr>
        <w:t>Country:</w:t>
      </w:r>
      <w:r>
        <w:t xml:space="preserve"> United States of America</w:t>
      </w:r>
      <w:r>
        <w:br/>
      </w:r>
      <w:r>
        <w:rPr>
          <w:rStyle w:val="Strong"/>
        </w:rPr>
        <w:t>How she lived out her faith:</w:t>
      </w:r>
      <w:r>
        <w:br/>
        <w:t>Sr Thea Bowman was a Franciscan Sister who used her gifts as a teacher, speaker and hymn writer to share the Gospel. She worked for racial justice, inclusion, and dignity. Even when seriously ill, she continued to preach joy, hope, and love. She is currently in the process of being considered for canonisation</w:t>
      </w:r>
      <w:r>
        <w:t>.</w:t>
      </w:r>
    </w:p>
    <w:p w:rsidR="00DE30F4" w:rsidRDefault="00DE30F4"/>
    <w:p w:rsidR="00DE30F4" w:rsidRDefault="00DE30F4"/>
    <w:p w:rsidR="00DE30F4" w:rsidRDefault="00DE30F4"/>
    <w:p w:rsidR="00DE30F4" w:rsidRDefault="00DE30F4"/>
    <w:p w:rsidR="00DE30F4" w:rsidRDefault="00DE30F4"/>
    <w:p w:rsidR="00DE30F4" w:rsidRDefault="00DE30F4"/>
    <w:p w:rsidR="00C64744" w:rsidRDefault="00C64744"/>
    <w:p w:rsidR="00DE30F4" w:rsidRDefault="00C64744">
      <w:r>
        <w:rPr>
          <w:noProof/>
        </w:rPr>
        <w:lastRenderedPageBreak/>
        <w:drawing>
          <wp:anchor distT="0" distB="0" distL="114300" distR="114300" simplePos="0" relativeHeight="251665408" behindDoc="0" locked="0" layoutInCell="1" allowOverlap="1" wp14:anchorId="1E20E459">
            <wp:simplePos x="0" y="0"/>
            <wp:positionH relativeFrom="page">
              <wp:posOffset>152400</wp:posOffset>
            </wp:positionH>
            <wp:positionV relativeFrom="paragraph">
              <wp:posOffset>19050</wp:posOffset>
            </wp:positionV>
            <wp:extent cx="7162800" cy="10039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5" t="379" r="265" b="379"/>
                    <a:stretch/>
                  </pic:blipFill>
                  <pic:spPr bwMode="auto">
                    <a:xfrm>
                      <a:off x="0" y="0"/>
                      <a:ext cx="7162800" cy="1003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0F4" w:rsidRDefault="00C64744">
      <w:r>
        <w:rPr>
          <w:noProof/>
        </w:rPr>
        <w:lastRenderedPageBreak/>
        <w:drawing>
          <wp:anchor distT="0" distB="0" distL="114300" distR="114300" simplePos="0" relativeHeight="251666432" behindDoc="0" locked="0" layoutInCell="1" allowOverlap="1" wp14:anchorId="304E82AF">
            <wp:simplePos x="0" y="0"/>
            <wp:positionH relativeFrom="margin">
              <wp:posOffset>-716280</wp:posOffset>
            </wp:positionH>
            <wp:positionV relativeFrom="paragraph">
              <wp:posOffset>36195</wp:posOffset>
            </wp:positionV>
            <wp:extent cx="7162800" cy="100196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66" b="850"/>
                    <a:stretch/>
                  </pic:blipFill>
                  <pic:spPr bwMode="auto">
                    <a:xfrm>
                      <a:off x="0" y="0"/>
                      <a:ext cx="7162800" cy="1001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0F4" w:rsidRDefault="00DE30F4">
      <w:r>
        <w:rPr>
          <w:noProof/>
        </w:rPr>
        <w:lastRenderedPageBreak/>
        <w:drawing>
          <wp:anchor distT="0" distB="0" distL="114300" distR="114300" simplePos="0" relativeHeight="251661312" behindDoc="0" locked="0" layoutInCell="1" allowOverlap="1" wp14:anchorId="4613D97C">
            <wp:simplePos x="0" y="0"/>
            <wp:positionH relativeFrom="page">
              <wp:posOffset>203200</wp:posOffset>
            </wp:positionH>
            <wp:positionV relativeFrom="paragraph">
              <wp:posOffset>0</wp:posOffset>
            </wp:positionV>
            <wp:extent cx="7114540" cy="99974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50" b="1074"/>
                    <a:stretch/>
                  </pic:blipFill>
                  <pic:spPr bwMode="auto">
                    <a:xfrm>
                      <a:off x="0" y="0"/>
                      <a:ext cx="7114540" cy="999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0F4" w:rsidRDefault="00C64744">
      <w:r>
        <w:rPr>
          <w:noProof/>
        </w:rPr>
        <w:lastRenderedPageBreak/>
        <w:drawing>
          <wp:anchor distT="0" distB="0" distL="114300" distR="114300" simplePos="0" relativeHeight="251659264" behindDoc="0" locked="0" layoutInCell="1" allowOverlap="1" wp14:anchorId="1950EBEA">
            <wp:simplePos x="0" y="0"/>
            <wp:positionH relativeFrom="margin">
              <wp:posOffset>-701040</wp:posOffset>
            </wp:positionH>
            <wp:positionV relativeFrom="paragraph">
              <wp:posOffset>5715</wp:posOffset>
            </wp:positionV>
            <wp:extent cx="7178040" cy="1002792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58"/>
                    <a:stretch/>
                  </pic:blipFill>
                  <pic:spPr bwMode="auto">
                    <a:xfrm>
                      <a:off x="0" y="0"/>
                      <a:ext cx="7178040" cy="1002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0F4" w:rsidRDefault="00C64744">
      <w:r>
        <w:rPr>
          <w:noProof/>
        </w:rPr>
        <w:lastRenderedPageBreak/>
        <w:drawing>
          <wp:anchor distT="0" distB="0" distL="114300" distR="114300" simplePos="0" relativeHeight="251662336" behindDoc="0" locked="0" layoutInCell="1" allowOverlap="1" wp14:anchorId="2D8ACD45">
            <wp:simplePos x="0" y="0"/>
            <wp:positionH relativeFrom="page">
              <wp:posOffset>182880</wp:posOffset>
            </wp:positionH>
            <wp:positionV relativeFrom="paragraph">
              <wp:posOffset>5715</wp:posOffset>
            </wp:positionV>
            <wp:extent cx="7193280" cy="100279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65" b="565"/>
                    <a:stretch/>
                  </pic:blipFill>
                  <pic:spPr bwMode="auto">
                    <a:xfrm>
                      <a:off x="0" y="0"/>
                      <a:ext cx="7193280" cy="1002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0F4" w:rsidRDefault="00B415DB">
      <w:r>
        <w:rPr>
          <w:noProof/>
        </w:rPr>
        <w:lastRenderedPageBreak/>
        <w:drawing>
          <wp:anchor distT="0" distB="0" distL="114300" distR="114300" simplePos="0" relativeHeight="251669504" behindDoc="0" locked="0" layoutInCell="1" allowOverlap="1" wp14:anchorId="116BC9D1">
            <wp:simplePos x="0" y="0"/>
            <wp:positionH relativeFrom="column">
              <wp:posOffset>-647700</wp:posOffset>
            </wp:positionH>
            <wp:positionV relativeFrom="paragraph">
              <wp:posOffset>57150</wp:posOffset>
            </wp:positionV>
            <wp:extent cx="7067550" cy="100006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67550" cy="10000615"/>
                    </a:xfrm>
                    <a:prstGeom prst="rect">
                      <a:avLst/>
                    </a:prstGeom>
                  </pic:spPr>
                </pic:pic>
              </a:graphicData>
            </a:graphic>
            <wp14:sizeRelH relativeFrom="margin">
              <wp14:pctWidth>0</wp14:pctWidth>
            </wp14:sizeRelH>
            <wp14:sizeRelV relativeFrom="margin">
              <wp14:pctHeight>0</wp14:pctHeight>
            </wp14:sizeRelV>
          </wp:anchor>
        </w:drawing>
      </w:r>
    </w:p>
    <w:sectPr w:rsidR="00DE30F4" w:rsidSect="00DE30F4">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revisionView w:comments="0"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E4"/>
    <w:rsid w:val="00813AA4"/>
    <w:rsid w:val="009D1DE4"/>
    <w:rsid w:val="00B415DB"/>
    <w:rsid w:val="00C64744"/>
    <w:rsid w:val="00DE3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0585"/>
  <w15:chartTrackingRefBased/>
  <w15:docId w15:val="{9EAB66E6-9B27-4640-B56E-94E1E7AA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D1DE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D1DE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1DE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D1DE4"/>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9D1DE4"/>
    <w:rPr>
      <w:b/>
      <w:bCs/>
    </w:rPr>
  </w:style>
  <w:style w:type="paragraph" w:styleId="NormalWeb">
    <w:name w:val="Normal (Web)"/>
    <w:basedOn w:val="Normal"/>
    <w:uiPriority w:val="99"/>
    <w:semiHidden/>
    <w:unhideWhenUsed/>
    <w:rsid w:val="009D1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D1DE4"/>
    <w:rPr>
      <w:i/>
      <w:iCs/>
    </w:rPr>
  </w:style>
  <w:style w:type="paragraph" w:styleId="NoSpacing">
    <w:name w:val="No Spacing"/>
    <w:uiPriority w:val="1"/>
    <w:qFormat/>
    <w:rsid w:val="00813A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26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O'Neill</dc:creator>
  <cp:keywords/>
  <dc:description/>
  <cp:lastModifiedBy>Claire O'Neill</cp:lastModifiedBy>
  <cp:revision>1</cp:revision>
  <dcterms:created xsi:type="dcterms:W3CDTF">2026-01-18T23:30:00Z</dcterms:created>
  <dcterms:modified xsi:type="dcterms:W3CDTF">2026-01-19T00:15:00Z</dcterms:modified>
</cp:coreProperties>
</file>