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3C220" w14:textId="2BBCB3FA" w:rsidR="000918B3" w:rsidRDefault="002E49B3" w:rsidP="000918B3">
      <w:pPr>
        <w:jc w:val="center"/>
        <w:rPr>
          <w:b/>
          <w:bCs/>
          <w:color w:val="BFBFBF" w:themeColor="background1" w:themeShade="BF"/>
          <w:sz w:val="28"/>
          <w:szCs w:val="28"/>
        </w:rPr>
      </w:pPr>
      <w:r>
        <w:rPr>
          <w:b/>
          <w:bCs/>
          <w:color w:val="BFBFBF" w:themeColor="background1" w:themeShade="BF"/>
          <w:sz w:val="28"/>
          <w:szCs w:val="28"/>
        </w:rPr>
        <w:t>Practical FAQs</w:t>
      </w:r>
    </w:p>
    <w:p w14:paraId="5C11DA9D" w14:textId="77777777" w:rsidR="000918B3" w:rsidRPr="000918B3" w:rsidRDefault="000918B3" w:rsidP="000918B3">
      <w:pPr>
        <w:rPr>
          <w:b/>
          <w:bCs/>
          <w:sz w:val="20"/>
          <w:szCs w:val="20"/>
        </w:rPr>
      </w:pPr>
      <w:r w:rsidRPr="000918B3">
        <w:rPr>
          <w:b/>
          <w:bCs/>
          <w:sz w:val="20"/>
          <w:szCs w:val="20"/>
        </w:rPr>
        <w:t>‘Missionaries Of Hope Among All Peoples’</w:t>
      </w:r>
    </w:p>
    <w:p w14:paraId="4914FF9D" w14:textId="77777777" w:rsidR="002E49B3" w:rsidRPr="002E49B3" w:rsidRDefault="002E49B3" w:rsidP="002E49B3">
      <w:pPr>
        <w:rPr>
          <w:b/>
          <w:bCs/>
          <w:sz w:val="20"/>
          <w:szCs w:val="20"/>
        </w:rPr>
      </w:pPr>
      <w:r w:rsidRPr="002E49B3">
        <w:rPr>
          <w:b/>
          <w:bCs/>
          <w:sz w:val="20"/>
          <w:szCs w:val="20"/>
        </w:rPr>
        <w:t>Why are all parishes throughout the world asked to support World Mission Sunday?</w:t>
      </w:r>
    </w:p>
    <w:p w14:paraId="459F181B" w14:textId="77777777" w:rsidR="002E49B3" w:rsidRPr="002E49B3" w:rsidRDefault="002E49B3" w:rsidP="002E49B3">
      <w:pPr>
        <w:rPr>
          <w:sz w:val="20"/>
          <w:szCs w:val="20"/>
        </w:rPr>
      </w:pPr>
      <w:r w:rsidRPr="002E49B3">
        <w:rPr>
          <w:sz w:val="20"/>
          <w:szCs w:val="20"/>
        </w:rPr>
        <w:t>On World Mission Sunday (WMS) every Catholic parish around the world celebrates Mass together and has a special collection for Missio, the Pope’s charity for world mission. WMS is one of only three Papal collections and has been especially chosen by the Holy Father to support the mission of the Church via Missio.</w:t>
      </w:r>
    </w:p>
    <w:p w14:paraId="036C9722" w14:textId="77777777" w:rsidR="002E49B3" w:rsidRPr="002E49B3" w:rsidRDefault="002E49B3" w:rsidP="002E49B3">
      <w:pPr>
        <w:rPr>
          <w:sz w:val="20"/>
          <w:szCs w:val="20"/>
        </w:rPr>
      </w:pPr>
      <w:r w:rsidRPr="002E49B3">
        <w:rPr>
          <w:sz w:val="20"/>
          <w:szCs w:val="20"/>
        </w:rPr>
        <w:t>Mission is the responsibility of the whole Church, and this global celebration of WMS is a reminder that we are one family in Christ. This special day is our chance to show love and solidarity to our brothers and sisters overseas. In offering our prayers, we join with missionaries everywhere in communion and compassion to support them in spreading the Good News, and by giving a donation we respond to Christ’s call to share our faith in Jesus so that all may experience God’s love.</w:t>
      </w:r>
    </w:p>
    <w:p w14:paraId="77EEA63A" w14:textId="77777777" w:rsidR="002E49B3" w:rsidRPr="002E49B3" w:rsidRDefault="002E49B3" w:rsidP="002E49B3">
      <w:pPr>
        <w:rPr>
          <w:b/>
          <w:bCs/>
          <w:sz w:val="20"/>
          <w:szCs w:val="20"/>
        </w:rPr>
      </w:pPr>
      <w:r w:rsidRPr="002E49B3">
        <w:rPr>
          <w:b/>
          <w:bCs/>
          <w:sz w:val="20"/>
          <w:szCs w:val="20"/>
        </w:rPr>
        <w:t>Where do I send the World Mission Sunday collection?</w:t>
      </w:r>
    </w:p>
    <w:p w14:paraId="196BE5BA" w14:textId="77777777" w:rsidR="002E49B3" w:rsidRPr="002E49B3" w:rsidRDefault="002E49B3" w:rsidP="002E49B3">
      <w:pPr>
        <w:rPr>
          <w:sz w:val="20"/>
          <w:szCs w:val="20"/>
        </w:rPr>
      </w:pPr>
      <w:r w:rsidRPr="002E49B3">
        <w:rPr>
          <w:sz w:val="20"/>
          <w:szCs w:val="20"/>
        </w:rPr>
        <w:t xml:space="preserve">Please send donations from your parish directly to Missio in the Freepost envelope provided. Cheques from parishioners, made out to World Mission Sunday or Missio, can be sent directly to us together with the parish collection and any completed Gift Aid forms and donation envelopes. </w:t>
      </w:r>
    </w:p>
    <w:p w14:paraId="5B58BE5A" w14:textId="77777777" w:rsidR="002E49B3" w:rsidRPr="002E49B3" w:rsidRDefault="002E49B3" w:rsidP="002E49B3">
      <w:pPr>
        <w:rPr>
          <w:sz w:val="20"/>
          <w:szCs w:val="20"/>
        </w:rPr>
      </w:pPr>
      <w:r w:rsidRPr="002E49B3">
        <w:rPr>
          <w:sz w:val="20"/>
          <w:szCs w:val="20"/>
        </w:rPr>
        <w:t>Please do not send to your diocesan offices. If parishioners wish to complete the form on our prepaid donation envelopes to give by card, please remind them to return these directly to Missio, rather than place them in the parish collection. They will be added to your parish total.</w:t>
      </w:r>
    </w:p>
    <w:p w14:paraId="768B5BDB" w14:textId="77777777" w:rsidR="002E49B3" w:rsidRPr="002E49B3" w:rsidRDefault="002E49B3" w:rsidP="002E49B3">
      <w:pPr>
        <w:rPr>
          <w:b/>
          <w:bCs/>
          <w:sz w:val="20"/>
          <w:szCs w:val="20"/>
        </w:rPr>
      </w:pPr>
      <w:r w:rsidRPr="002E49B3">
        <w:rPr>
          <w:b/>
          <w:bCs/>
          <w:sz w:val="20"/>
          <w:szCs w:val="20"/>
        </w:rPr>
        <w:t>How can people donate online?</w:t>
      </w:r>
    </w:p>
    <w:p w14:paraId="5B4FE69B" w14:textId="77777777" w:rsidR="002E49B3" w:rsidRPr="002E49B3" w:rsidRDefault="002E49B3" w:rsidP="002E49B3">
      <w:pPr>
        <w:rPr>
          <w:sz w:val="20"/>
          <w:szCs w:val="20"/>
        </w:rPr>
      </w:pPr>
      <w:r w:rsidRPr="002E49B3">
        <w:rPr>
          <w:sz w:val="20"/>
          <w:szCs w:val="20"/>
        </w:rPr>
        <w:t>Individual supporters can give directly through our secure website. Simply visit missio.org.uk/</w:t>
      </w:r>
      <w:proofErr w:type="spellStart"/>
      <w:r w:rsidRPr="002E49B3">
        <w:rPr>
          <w:sz w:val="20"/>
          <w:szCs w:val="20"/>
        </w:rPr>
        <w:t>wmsdonate</w:t>
      </w:r>
      <w:proofErr w:type="spellEnd"/>
      <w:r w:rsidRPr="002E49B3">
        <w:rPr>
          <w:sz w:val="20"/>
          <w:szCs w:val="20"/>
        </w:rPr>
        <w:t xml:space="preserve"> to help build a future of hope around the world.</w:t>
      </w:r>
    </w:p>
    <w:p w14:paraId="6F6DCCFD" w14:textId="19AB4F67" w:rsidR="00512B35" w:rsidRPr="004F06BB" w:rsidRDefault="00512B35" w:rsidP="000918B3">
      <w:pPr>
        <w:rPr>
          <w:sz w:val="20"/>
          <w:szCs w:val="20"/>
        </w:rPr>
      </w:pPr>
    </w:p>
    <w:sectPr w:rsidR="00512B35" w:rsidRPr="004F06BB" w:rsidSect="004F06BB">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ED2EE" w14:textId="77777777" w:rsidR="004B43FB" w:rsidRDefault="004B43FB" w:rsidP="004F06BB">
      <w:pPr>
        <w:spacing w:after="0" w:line="240" w:lineRule="auto"/>
      </w:pPr>
      <w:r>
        <w:separator/>
      </w:r>
    </w:p>
  </w:endnote>
  <w:endnote w:type="continuationSeparator" w:id="0">
    <w:p w14:paraId="287B760B" w14:textId="77777777" w:rsidR="004B43FB" w:rsidRDefault="004B43FB" w:rsidP="004F0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774BD" w14:textId="77777777" w:rsidR="004B43FB" w:rsidRDefault="004B43FB" w:rsidP="004F06BB">
      <w:pPr>
        <w:spacing w:after="0" w:line="240" w:lineRule="auto"/>
      </w:pPr>
      <w:r>
        <w:separator/>
      </w:r>
    </w:p>
  </w:footnote>
  <w:footnote w:type="continuationSeparator" w:id="0">
    <w:p w14:paraId="2D79E181" w14:textId="77777777" w:rsidR="004B43FB" w:rsidRDefault="004B43FB" w:rsidP="004F0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C6F36" w14:textId="25A29D68" w:rsidR="004F06BB" w:rsidRDefault="004F06BB">
    <w:pPr>
      <w:pStyle w:val="Header"/>
    </w:pPr>
    <w:r>
      <w:rPr>
        <w:noProof/>
      </w:rPr>
      <w:drawing>
        <wp:inline distT="0" distB="0" distL="0" distR="0" wp14:anchorId="5B6F7023" wp14:editId="65D3D563">
          <wp:extent cx="6935470" cy="1219200"/>
          <wp:effectExtent l="0" t="0" r="0" b="0"/>
          <wp:docPr id="729506199"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506199" name="Picture 1"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b="29668"/>
                  <a:stretch>
                    <a:fillRect/>
                  </a:stretch>
                </pic:blipFill>
                <pic:spPr bwMode="auto">
                  <a:xfrm>
                    <a:off x="0" y="0"/>
                    <a:ext cx="6935736" cy="1219247"/>
                  </a:xfrm>
                  <a:prstGeom prst="rect">
                    <a:avLst/>
                  </a:prstGeom>
                  <a:ln>
                    <a:noFill/>
                  </a:ln>
                  <a:extLst>
                    <a:ext uri="{53640926-AAD7-44D8-BBD7-CCE9431645EC}">
                      <a14:shadowObscured xmlns:a14="http://schemas.microsoft.com/office/drawing/2010/main"/>
                    </a:ext>
                  </a:extLst>
                </pic:spPr>
              </pic:pic>
            </a:graphicData>
          </a:graphic>
        </wp:inline>
      </w:drawing>
    </w:r>
  </w:p>
  <w:p w14:paraId="49D7C404" w14:textId="77777777" w:rsidR="004F06BB" w:rsidRDefault="004F06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6BB"/>
    <w:rsid w:val="000918B3"/>
    <w:rsid w:val="000E75A2"/>
    <w:rsid w:val="002E49B3"/>
    <w:rsid w:val="004009BE"/>
    <w:rsid w:val="004B43FB"/>
    <w:rsid w:val="004F06BB"/>
    <w:rsid w:val="00512B35"/>
    <w:rsid w:val="005874FA"/>
    <w:rsid w:val="009A197B"/>
    <w:rsid w:val="00BD0A0A"/>
    <w:rsid w:val="00D53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02319"/>
  <w15:chartTrackingRefBased/>
  <w15:docId w15:val="{D50591E5-CE78-4AE9-B88C-626527908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6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06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06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06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06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06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6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6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6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6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06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06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06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06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06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6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6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6BB"/>
    <w:rPr>
      <w:rFonts w:eastAsiaTheme="majorEastAsia" w:cstheme="majorBidi"/>
      <w:color w:val="272727" w:themeColor="text1" w:themeTint="D8"/>
    </w:rPr>
  </w:style>
  <w:style w:type="paragraph" w:styleId="Title">
    <w:name w:val="Title"/>
    <w:basedOn w:val="Normal"/>
    <w:next w:val="Normal"/>
    <w:link w:val="TitleChar"/>
    <w:uiPriority w:val="10"/>
    <w:qFormat/>
    <w:rsid w:val="004F0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6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6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6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6BB"/>
    <w:pPr>
      <w:spacing w:before="160"/>
      <w:jc w:val="center"/>
    </w:pPr>
    <w:rPr>
      <w:i/>
      <w:iCs/>
      <w:color w:val="404040" w:themeColor="text1" w:themeTint="BF"/>
    </w:rPr>
  </w:style>
  <w:style w:type="character" w:customStyle="1" w:styleId="QuoteChar">
    <w:name w:val="Quote Char"/>
    <w:basedOn w:val="DefaultParagraphFont"/>
    <w:link w:val="Quote"/>
    <w:uiPriority w:val="29"/>
    <w:rsid w:val="004F06BB"/>
    <w:rPr>
      <w:i/>
      <w:iCs/>
      <w:color w:val="404040" w:themeColor="text1" w:themeTint="BF"/>
    </w:rPr>
  </w:style>
  <w:style w:type="paragraph" w:styleId="ListParagraph">
    <w:name w:val="List Paragraph"/>
    <w:basedOn w:val="Normal"/>
    <w:uiPriority w:val="34"/>
    <w:qFormat/>
    <w:rsid w:val="004F06BB"/>
    <w:pPr>
      <w:ind w:left="720"/>
      <w:contextualSpacing/>
    </w:pPr>
  </w:style>
  <w:style w:type="character" w:styleId="IntenseEmphasis">
    <w:name w:val="Intense Emphasis"/>
    <w:basedOn w:val="DefaultParagraphFont"/>
    <w:uiPriority w:val="21"/>
    <w:qFormat/>
    <w:rsid w:val="004F06BB"/>
    <w:rPr>
      <w:i/>
      <w:iCs/>
      <w:color w:val="0F4761" w:themeColor="accent1" w:themeShade="BF"/>
    </w:rPr>
  </w:style>
  <w:style w:type="paragraph" w:styleId="IntenseQuote">
    <w:name w:val="Intense Quote"/>
    <w:basedOn w:val="Normal"/>
    <w:next w:val="Normal"/>
    <w:link w:val="IntenseQuoteChar"/>
    <w:uiPriority w:val="30"/>
    <w:qFormat/>
    <w:rsid w:val="004F06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06BB"/>
    <w:rPr>
      <w:i/>
      <w:iCs/>
      <w:color w:val="0F4761" w:themeColor="accent1" w:themeShade="BF"/>
    </w:rPr>
  </w:style>
  <w:style w:type="character" w:styleId="IntenseReference">
    <w:name w:val="Intense Reference"/>
    <w:basedOn w:val="DefaultParagraphFont"/>
    <w:uiPriority w:val="32"/>
    <w:qFormat/>
    <w:rsid w:val="004F06BB"/>
    <w:rPr>
      <w:b/>
      <w:bCs/>
      <w:smallCaps/>
      <w:color w:val="0F4761" w:themeColor="accent1" w:themeShade="BF"/>
      <w:spacing w:val="5"/>
    </w:rPr>
  </w:style>
  <w:style w:type="paragraph" w:styleId="Header">
    <w:name w:val="header"/>
    <w:basedOn w:val="Normal"/>
    <w:link w:val="HeaderChar"/>
    <w:uiPriority w:val="99"/>
    <w:unhideWhenUsed/>
    <w:rsid w:val="004F06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6BB"/>
  </w:style>
  <w:style w:type="paragraph" w:styleId="Footer">
    <w:name w:val="footer"/>
    <w:basedOn w:val="Normal"/>
    <w:link w:val="FooterChar"/>
    <w:uiPriority w:val="99"/>
    <w:unhideWhenUsed/>
    <w:rsid w:val="004F06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0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1483</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 Fullwood</dc:creator>
  <cp:keywords/>
  <dc:description/>
  <cp:lastModifiedBy>Claud Fullwood</cp:lastModifiedBy>
  <cp:revision>3</cp:revision>
  <dcterms:created xsi:type="dcterms:W3CDTF">2025-09-11T11:16:00Z</dcterms:created>
  <dcterms:modified xsi:type="dcterms:W3CDTF">2025-09-11T11:17:00Z</dcterms:modified>
</cp:coreProperties>
</file>